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4E74" w14:textId="77777777" w:rsidR="00036894" w:rsidRDefault="000751E2">
      <w:pPr>
        <w:pStyle w:val="a3"/>
        <w:widowControl/>
        <w:spacing w:beforeAutospacing="0" w:afterAutospacing="0" w:line="600" w:lineRule="exact"/>
        <w:rPr>
          <w:rFonts w:ascii="黑体" w:eastAsia="黑体" w:hAnsi="黑体" w:cs="黑体"/>
          <w:kern w:val="2"/>
          <w:sz w:val="28"/>
          <w:szCs w:val="28"/>
        </w:rPr>
      </w:pPr>
      <w:r>
        <w:rPr>
          <w:rFonts w:ascii="黑体" w:eastAsia="黑体" w:hAnsi="黑体" w:cs="黑体" w:hint="eastAsia"/>
          <w:kern w:val="2"/>
          <w:sz w:val="28"/>
          <w:szCs w:val="28"/>
        </w:rPr>
        <w:t>附件</w:t>
      </w:r>
      <w:r>
        <w:rPr>
          <w:rFonts w:ascii="黑体" w:eastAsia="黑体" w:hAnsi="黑体" w:cs="黑体" w:hint="eastAsia"/>
          <w:kern w:val="2"/>
          <w:sz w:val="28"/>
          <w:szCs w:val="28"/>
        </w:rPr>
        <w:t>1</w:t>
      </w:r>
      <w:r>
        <w:rPr>
          <w:rFonts w:ascii="黑体" w:eastAsia="黑体" w:hAnsi="黑体" w:cs="黑体" w:hint="eastAsia"/>
          <w:kern w:val="2"/>
          <w:sz w:val="28"/>
          <w:szCs w:val="28"/>
        </w:rPr>
        <w:t>：</w:t>
      </w:r>
    </w:p>
    <w:p w14:paraId="72DBA3C3" w14:textId="77777777" w:rsidR="00036894" w:rsidRDefault="000751E2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28"/>
        </w:rPr>
        <w:t>中国人民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28"/>
        </w:rPr>
        <w:t>大学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28"/>
        </w:rPr>
        <w:t>2026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28"/>
        </w:rPr>
        <w:t>年“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28"/>
        </w:rPr>
        <w:t>思政课博士培养计划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28"/>
        </w:rPr>
        <w:t>”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28"/>
        </w:rPr>
        <w:t>报名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28"/>
        </w:rPr>
        <w:t>提交材料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28"/>
        </w:rPr>
        <w:t>及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28"/>
        </w:rPr>
        <w:t>要求</w:t>
      </w:r>
    </w:p>
    <w:p w14:paraId="3D59857C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黑体" w:eastAsia="黑体" w:hAnsi="黑体" w:cs="黑体"/>
          <w:b/>
          <w:bCs/>
          <w:spacing w:val="-11"/>
          <w:kern w:val="2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-11"/>
          <w:kern w:val="2"/>
          <w:sz w:val="28"/>
          <w:szCs w:val="28"/>
        </w:rPr>
        <w:t>1.</w:t>
      </w:r>
      <w:r>
        <w:rPr>
          <w:rFonts w:ascii="黑体" w:eastAsia="黑体" w:hAnsi="黑体" w:cs="黑体" w:hint="eastAsia"/>
          <w:b/>
          <w:bCs/>
          <w:spacing w:val="-11"/>
          <w:kern w:val="2"/>
          <w:sz w:val="28"/>
          <w:szCs w:val="28"/>
        </w:rPr>
        <w:t>提交材料内容</w:t>
      </w:r>
    </w:p>
    <w:p w14:paraId="636B6059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-11"/>
          <w:kern w:val="2"/>
          <w:sz w:val="28"/>
          <w:szCs w:val="28"/>
        </w:rPr>
        <w:t>A.</w:t>
      </w:r>
      <w:r>
        <w:rPr>
          <w:rFonts w:ascii="黑体" w:eastAsia="黑体" w:hAnsi="黑体" w:cs="黑体" w:hint="eastAsia"/>
          <w:b/>
          <w:bCs/>
          <w:spacing w:val="-11"/>
          <w:kern w:val="2"/>
          <w:sz w:val="28"/>
          <w:szCs w:val="28"/>
        </w:rPr>
        <w:t>基础材料类（按照以下顺序排放）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br/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1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博士研究生报名登记表（单独装订）（</w:t>
      </w:r>
      <w:r>
        <w:rPr>
          <w:rFonts w:ascii="仿宋" w:eastAsia="仿宋" w:hAnsi="仿宋" w:cs="仿宋" w:hint="eastAsia"/>
          <w:b/>
          <w:bCs/>
          <w:spacing w:val="-11"/>
          <w:kern w:val="2"/>
          <w:sz w:val="28"/>
          <w:szCs w:val="28"/>
        </w:rPr>
        <w:t>请注意，考生需单独下载打印登记表封面和封底，与报名表合并后提交。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登记表封面封底见学校招生简章附件《报考中国人民大学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2026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年博士研究生网上报名前必读》。登记表须本人签字，文件封面写明：姓名、报考专业、方向）；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br/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2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证明外语能力的外语成绩单（包括但不限于以下成绩：英语：大学英语六级（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CET6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）、全国英语等级考试第五级（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PETS5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）、托福（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TOEFL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）、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GRE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、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GMAT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、雅思（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IELTS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）；德语：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DSH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、</w:t>
      </w:r>
      <w:proofErr w:type="spellStart"/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TestDaF</w:t>
      </w:r>
      <w:proofErr w:type="spellEnd"/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；法语、日语、俄语等语种成绩单应为国内外权威考试机构颁发的成绩单）；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br/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3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本科和硕士阶段的成绩单（必须由人事档案管理部门或者毕业学校教务主管部门加盖红章）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；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br/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4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学历、学位证书（双证硕士必须提交硕士学历学位证书，应届硕士生须在入学报到后补交学历学位证书）；</w:t>
      </w:r>
    </w:p>
    <w:p w14:paraId="33A6E6A0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在境外获得学历（学位）的考生，学历（学位）证书须通过教育部留学服务中心的认证（往届生须在综合考核时提交硕士学位证书及学历学位认证书，应届生须在录取当年入学前（以开学报到日为准）取得硕士学位证书及学历学位认证书，并于入学报到时提交硕士学位证书和学历学位认证书）。</w:t>
      </w:r>
    </w:p>
    <w:p w14:paraId="70D024F3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※往届生还需提供中国高等教育学生信息网（学信网）线上出具的有效期之内的《教育部学历证书电子注册备案表》。（在线验证报告如何延长验证有效期，请见</w:t>
      </w:r>
      <w:proofErr w:type="gramStart"/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学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信网相关</w:t>
      </w:r>
      <w:proofErr w:type="gramEnd"/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说明页面）</w:t>
      </w:r>
    </w:p>
    <w:p w14:paraId="5391824E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lastRenderedPageBreak/>
        <w:t>※应届生还需</w:t>
      </w:r>
      <w:proofErr w:type="gramStart"/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提供学</w:t>
      </w:r>
      <w:proofErr w:type="gramEnd"/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信网线上出具的有效期内的《教育部学籍在线验证报告》（在线验证报告如何延长验证有效期，请见</w:t>
      </w:r>
      <w:proofErr w:type="gramStart"/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学信网相关</w:t>
      </w:r>
      <w:proofErr w:type="gramEnd"/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说明页面）。</w:t>
      </w:r>
    </w:p>
    <w:p w14:paraId="50AFE320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5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中国人民大学报考攻读博士学位研究生专家推荐书（见附件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2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：须由两名与报考学科有关的教授或正高职称的专家推荐，未亲笔签名的专家推荐书，一律无效）；</w:t>
      </w:r>
    </w:p>
    <w:p w14:paraId="397CD790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黑体" w:eastAsia="黑体" w:hAnsi="黑体" w:cs="黑体"/>
          <w:b/>
          <w:bCs/>
          <w:spacing w:val="-11"/>
          <w:kern w:val="2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-11"/>
          <w:kern w:val="2"/>
          <w:sz w:val="28"/>
          <w:szCs w:val="28"/>
        </w:rPr>
        <w:t>B.</w:t>
      </w:r>
      <w:r>
        <w:rPr>
          <w:rFonts w:ascii="黑体" w:eastAsia="黑体" w:hAnsi="黑体" w:cs="黑体" w:hint="eastAsia"/>
          <w:b/>
          <w:bCs/>
          <w:spacing w:val="-11"/>
          <w:kern w:val="2"/>
          <w:sz w:val="28"/>
          <w:szCs w:val="28"/>
        </w:rPr>
        <w:t>学术材料类（按照以下顺序排放）</w:t>
      </w:r>
    </w:p>
    <w:p w14:paraId="3248EFF1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6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个人信息简表（附件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3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）；</w:t>
      </w:r>
    </w:p>
    <w:p w14:paraId="1D5CC8BD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7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学术简历与攻读博士学位期间研究构想（攻读博士学位期间本人研究计划，考生自行用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A4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纸打印，宋体，小四号字，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1.25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倍行间距，内容包含</w:t>
      </w:r>
      <w:proofErr w:type="gramStart"/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拟研究</w:t>
      </w:r>
      <w:proofErr w:type="gramEnd"/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的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问题、知识储备、创新点、研究框架、研究方法、主要参考文献等；总字数不得超过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12,000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字）（附件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4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）；</w:t>
      </w:r>
    </w:p>
    <w:p w14:paraId="076702FC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8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申请中国人民大学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2026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年博士生科研情况一览表（附件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5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）；</w:t>
      </w:r>
    </w:p>
    <w:p w14:paraId="685698FF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9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个人学术成果代表作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1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－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2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篇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/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部：论文提交刊物封面、目录、全文，专著提供封面、版权页、目录和样章，并在提交申请材料现场出示原件；</w:t>
      </w:r>
    </w:p>
    <w:p w14:paraId="6B8F0373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10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硕士学位论文；</w:t>
      </w:r>
    </w:p>
    <w:p w14:paraId="614E25FE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11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其他表明考生综合能力的学习证书或获奖证书复印件（各限报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3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项），并在提交申请材料现场出示原件；</w:t>
      </w:r>
    </w:p>
    <w:p w14:paraId="31FE465D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12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申请材料真实性承诺书。承诺所提交的申请材料真实、准确。承诺书须本人签字（附件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6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）；</w:t>
      </w:r>
    </w:p>
    <w:p w14:paraId="49223E7C" w14:textId="77777777" w:rsidR="00036894" w:rsidRDefault="000751E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13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报考定向（全日制）的博士考生须提供由定向单位人事部门开具的、同意考生在我校基本学习年限（四年）内脱产学习的证明（证明的模版请见《报考中国人民大学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2026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年博士研究生网上报名前必读》相关材料。网址</w:t>
      </w:r>
      <w:hyperlink r:id="rId6" w:history="1">
        <w:r>
          <w:rPr>
            <w:rFonts w:ascii="仿宋" w:eastAsia="仿宋" w:hAnsi="仿宋" w:cs="仿宋" w:hint="eastAsia"/>
            <w:spacing w:val="-11"/>
            <w:kern w:val="2"/>
            <w:sz w:val="28"/>
            <w:szCs w:val="28"/>
          </w:rPr>
          <w:t>http://pgs.ruc.edu.cn</w:t>
        </w:r>
      </w:hyperlink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）。</w:t>
      </w:r>
    </w:p>
    <w:p w14:paraId="26CBA659" w14:textId="77777777" w:rsidR="00036894" w:rsidRDefault="00036894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</w:p>
    <w:p w14:paraId="63D15DD5" w14:textId="77777777" w:rsidR="00036894" w:rsidRDefault="00036894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</w:p>
    <w:p w14:paraId="01052DAC" w14:textId="28B92D16" w:rsidR="00036894" w:rsidRDefault="00251FE8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黑体" w:eastAsia="黑体" w:hAnsi="黑体" w:cs="黑体"/>
          <w:b/>
          <w:bCs/>
          <w:spacing w:val="-11"/>
          <w:kern w:val="2"/>
          <w:sz w:val="28"/>
          <w:szCs w:val="28"/>
        </w:rPr>
      </w:pPr>
      <w:r>
        <w:rPr>
          <w:rFonts w:ascii="黑体" w:eastAsia="黑体" w:hAnsi="黑体" w:cs="黑体"/>
          <w:b/>
          <w:bCs/>
          <w:spacing w:val="-11"/>
          <w:kern w:val="2"/>
          <w:sz w:val="28"/>
          <w:szCs w:val="28"/>
        </w:rPr>
        <w:lastRenderedPageBreak/>
        <w:t>2</w:t>
      </w:r>
      <w:r w:rsidR="000751E2">
        <w:rPr>
          <w:rFonts w:ascii="黑体" w:eastAsia="黑体" w:hAnsi="黑体" w:cs="黑体" w:hint="eastAsia"/>
          <w:b/>
          <w:bCs/>
          <w:spacing w:val="-11"/>
          <w:kern w:val="2"/>
          <w:sz w:val="28"/>
          <w:szCs w:val="28"/>
        </w:rPr>
        <w:t>.</w:t>
      </w:r>
      <w:r w:rsidR="000751E2">
        <w:rPr>
          <w:rFonts w:ascii="黑体" w:eastAsia="黑体" w:hAnsi="黑体" w:cs="黑体" w:hint="eastAsia"/>
          <w:b/>
          <w:bCs/>
          <w:spacing w:val="-11"/>
          <w:kern w:val="2"/>
          <w:sz w:val="28"/>
          <w:szCs w:val="28"/>
        </w:rPr>
        <w:t>注意事项</w:t>
      </w:r>
    </w:p>
    <w:p w14:paraId="10121761" w14:textId="77777777" w:rsidR="00036894" w:rsidRDefault="000751E2">
      <w:pPr>
        <w:pStyle w:val="a3"/>
        <w:widowControl/>
        <w:shd w:val="clear" w:color="auto" w:fill="FFFFFF"/>
        <w:snapToGrid w:val="0"/>
        <w:spacing w:beforeAutospacing="0" w:afterAutospacing="0" w:line="380" w:lineRule="exact"/>
        <w:ind w:firstLineChars="100" w:firstLine="258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1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考生报名前应仔细确认本人是否符合报考条件，须如实、准确提交报名信息和报名材料，不得弄虚作假。一旦发现考生不符合报考条件或提交的报考信息不真实，学校将取消其报考资格和录取资格，责任由考生自负。</w:t>
      </w:r>
    </w:p>
    <w:p w14:paraId="4FBA396C" w14:textId="77777777" w:rsidR="00036894" w:rsidRDefault="000751E2">
      <w:pPr>
        <w:pStyle w:val="a3"/>
        <w:widowControl/>
        <w:shd w:val="clear" w:color="auto" w:fill="FFFFFF"/>
        <w:snapToGrid w:val="0"/>
        <w:spacing w:beforeAutospacing="0" w:afterAutospacing="0" w:line="380" w:lineRule="exact"/>
        <w:ind w:firstLineChars="100" w:firstLine="258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2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学院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部分通知将通过手机短信的方式发送，请正确填写手机号码并保持手机畅通（考试时间除外）。</w:t>
      </w:r>
    </w:p>
    <w:p w14:paraId="1BB00190" w14:textId="77777777" w:rsidR="00036894" w:rsidRDefault="000751E2">
      <w:pPr>
        <w:pStyle w:val="a3"/>
        <w:widowControl/>
        <w:shd w:val="clear" w:color="auto" w:fill="FFFFFF"/>
        <w:snapToGrid w:val="0"/>
        <w:spacing w:beforeAutospacing="0" w:afterAutospacing="0" w:line="380" w:lineRule="exact"/>
        <w:ind w:firstLineChars="100" w:firstLine="258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3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）考生须保证身份证的姓名、出生日期、民族等信息与户口本一致，如不一致，须在报名前去公安部门更正，因信息不一致引起的一切后果由考生自行承担。</w:t>
      </w:r>
    </w:p>
    <w:p w14:paraId="124AB0B4" w14:textId="77777777" w:rsidR="00036894" w:rsidRDefault="000751E2">
      <w:pPr>
        <w:pStyle w:val="a3"/>
        <w:widowControl/>
        <w:shd w:val="clear" w:color="auto" w:fill="FFFFFF"/>
        <w:snapToGrid w:val="0"/>
        <w:spacing w:beforeAutospacing="0" w:afterAutospacing="0" w:line="380" w:lineRule="exact"/>
        <w:ind w:firstLineChars="100" w:firstLine="258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4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）考生须慎重填写报考信息，综合考核录取时，报考学院（系、研究院）将根据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考生的填报信息确定录取信息。拟录取名单公布后，录取信息一律不得更改，因填写错误引起的一切后果由考生自行承担。</w:t>
      </w:r>
    </w:p>
    <w:p w14:paraId="76516383" w14:textId="77777777" w:rsidR="00036894" w:rsidRDefault="000751E2">
      <w:pPr>
        <w:pStyle w:val="a3"/>
        <w:widowControl/>
        <w:shd w:val="clear" w:color="auto" w:fill="FFFFFF"/>
        <w:snapToGrid w:val="0"/>
        <w:spacing w:beforeAutospacing="0" w:afterAutospacing="0" w:line="380" w:lineRule="exact"/>
        <w:ind w:firstLineChars="100" w:firstLine="258"/>
        <w:jc w:val="both"/>
        <w:rPr>
          <w:rFonts w:ascii="仿宋" w:eastAsia="仿宋" w:hAnsi="仿宋" w:cs="仿宋"/>
          <w:spacing w:val="-11"/>
          <w:kern w:val="2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5</w:t>
      </w:r>
      <w:r>
        <w:rPr>
          <w:rFonts w:ascii="仿宋" w:eastAsia="仿宋" w:hAnsi="仿宋" w:cs="仿宋" w:hint="eastAsia"/>
          <w:spacing w:val="-11"/>
          <w:kern w:val="2"/>
          <w:sz w:val="28"/>
          <w:szCs w:val="28"/>
        </w:rPr>
        <w:t>）考生应在安全场所进行网上报名、网上支付报名费等环节，因考生自己操作失误或网上支付账号和密码泄漏造成的损失，责任由考生自负。学校报名费只采取网上支付的方式。网上支付报名费后，无论考生是否提交材料或参加考试，一律不退返报名费。</w:t>
      </w:r>
    </w:p>
    <w:p w14:paraId="66955E38" w14:textId="77777777" w:rsidR="00036894" w:rsidRDefault="00036894">
      <w:pPr>
        <w:pStyle w:val="a3"/>
        <w:widowControl/>
        <w:shd w:val="clear" w:color="auto" w:fill="FFFFFF"/>
        <w:snapToGrid w:val="0"/>
        <w:spacing w:beforeAutospacing="0" w:afterAutospacing="0" w:line="380" w:lineRule="exac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</w:p>
    <w:p w14:paraId="531AFA23" w14:textId="77777777" w:rsidR="00036894" w:rsidRDefault="00036894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黑体" w:eastAsia="黑体" w:hAnsi="黑体" w:cs="黑体"/>
          <w:b/>
          <w:bCs/>
          <w:spacing w:val="-11"/>
          <w:kern w:val="2"/>
          <w:sz w:val="28"/>
          <w:szCs w:val="28"/>
        </w:rPr>
      </w:pPr>
    </w:p>
    <w:p w14:paraId="3F321E32" w14:textId="77777777" w:rsidR="00036894" w:rsidRDefault="00036894">
      <w:pPr>
        <w:rPr>
          <w:rFonts w:ascii="仿宋" w:eastAsia="仿宋" w:hAnsi="仿宋" w:cs="仿宋"/>
          <w:spacing w:val="-11"/>
          <w:sz w:val="28"/>
          <w:szCs w:val="28"/>
        </w:rPr>
      </w:pPr>
    </w:p>
    <w:p w14:paraId="4981A7BF" w14:textId="77777777" w:rsidR="00036894" w:rsidRDefault="00036894">
      <w:pPr>
        <w:rPr>
          <w:rFonts w:ascii="仿宋" w:eastAsia="仿宋" w:hAnsi="仿宋" w:cs="仿宋"/>
          <w:spacing w:val="-11"/>
          <w:sz w:val="28"/>
          <w:szCs w:val="28"/>
        </w:rPr>
      </w:pPr>
    </w:p>
    <w:sectPr w:rsidR="00036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5F00" w14:textId="77777777" w:rsidR="000751E2" w:rsidRDefault="000751E2" w:rsidP="00251FE8">
      <w:r>
        <w:separator/>
      </w:r>
    </w:p>
  </w:endnote>
  <w:endnote w:type="continuationSeparator" w:id="0">
    <w:p w14:paraId="39787A08" w14:textId="77777777" w:rsidR="000751E2" w:rsidRDefault="000751E2" w:rsidP="0025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C94F" w14:textId="77777777" w:rsidR="000751E2" w:rsidRDefault="000751E2" w:rsidP="00251FE8">
      <w:r>
        <w:separator/>
      </w:r>
    </w:p>
  </w:footnote>
  <w:footnote w:type="continuationSeparator" w:id="0">
    <w:p w14:paraId="647535A1" w14:textId="77777777" w:rsidR="000751E2" w:rsidRDefault="000751E2" w:rsidP="00251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894"/>
    <w:rsid w:val="00036894"/>
    <w:rsid w:val="000751E2"/>
    <w:rsid w:val="00251FE8"/>
    <w:rsid w:val="043E492D"/>
    <w:rsid w:val="078B22FB"/>
    <w:rsid w:val="09C54EC3"/>
    <w:rsid w:val="0CD50F7B"/>
    <w:rsid w:val="171E6442"/>
    <w:rsid w:val="24F904EE"/>
    <w:rsid w:val="495A212D"/>
    <w:rsid w:val="61516E7E"/>
    <w:rsid w:val="6EA85557"/>
    <w:rsid w:val="718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865CD"/>
  <w15:docId w15:val="{F686827D-C4E2-4F84-AEEA-EBDB337D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251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51FE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251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51F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gs.ruc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2026-04-15T01:42:00Z</dcterms:created>
  <dcterms:modified xsi:type="dcterms:W3CDTF">2026-04-27T02:33:00Z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eyJoZGlkIjoiMjI4ZDdkZTY5MDk1NmVjZmVjMTAxMjExZjk2MDEzNDYiLCJ1c2VySWQiOiI0Mjg1ODY5NzQifQ==</vt:lpwstr>
  </property>
  <property fmtid="{D5CDD505-2E9C-101B-9397-08002B2CF9AE}" pid="4" name="ICV">
    <vt:lpwstr>BEB0A90BC2FA4CE68C7C937CD7A449D0_12</vt:lpwstr>
  </property>
</Properties>
</file>